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lang w:val="en-US" w:eastAsia="zh-CN"/>
        </w:rPr>
      </w:pPr>
      <w:r>
        <w:rPr>
          <w:rFonts w:hint="eastAsia"/>
          <w:lang w:val="en-US" w:eastAsia="zh-CN"/>
        </w:rPr>
        <w:t>附件1：</w:t>
      </w:r>
    </w:p>
    <w:p>
      <w:pPr>
        <w:pStyle w:val="2"/>
        <w:bidi w:val="0"/>
        <w:jc w:val="center"/>
        <w:rPr>
          <w:rFonts w:hint="eastAsia"/>
          <w:lang w:val="en-US" w:eastAsia="zh-CN"/>
        </w:rPr>
      </w:pPr>
      <w:r>
        <w:rPr>
          <w:rFonts w:hint="eastAsia"/>
          <w:lang w:val="en-US" w:eastAsia="zh-CN"/>
        </w:rPr>
        <w:t>银行询证函</w:t>
      </w:r>
    </w:p>
    <w:p>
      <w:pPr>
        <w:rPr>
          <w:rFonts w:hint="eastAsia"/>
          <w:lang w:val="en-US" w:eastAsia="zh-CN"/>
        </w:rPr>
      </w:pPr>
      <w:r>
        <w:rPr>
          <w:rFonts w:hint="eastAsia"/>
          <w:lang w:val="en-US" w:eastAsia="zh-CN"/>
        </w:rPr>
        <w:t xml:space="preserve">                                                                     编号：</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b/>
          <w:bCs/>
          <w:lang w:val="en-US" w:eastAsia="zh-CN"/>
        </w:rPr>
      </w:pPr>
      <w:r>
        <w:rPr>
          <w:rFonts w:hint="eastAsia"/>
          <w:b w:val="0"/>
          <w:bCs w:val="0"/>
          <w:lang w:val="en-US" w:eastAsia="zh-CN"/>
        </w:rPr>
        <w:t>XXXXXX</w:t>
      </w:r>
      <w:r>
        <w:rPr>
          <w:rFonts w:hint="eastAsia"/>
          <w:b/>
          <w:bCs/>
          <w:lang w:val="en-US" w:eastAsia="zh-CN"/>
        </w:rPr>
        <w:t>银行（以下简称“贵行”，即“函证收件人”）：</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b w:val="0"/>
          <w:bCs w:val="0"/>
          <w:lang w:val="en-US" w:eastAsia="zh-CN"/>
        </w:rPr>
      </w:pPr>
      <w:r>
        <w:rPr>
          <w:rFonts w:hint="eastAsia"/>
          <w:b w:val="0"/>
          <w:bCs w:val="0"/>
          <w:lang w:val="en-US" w:eastAsia="zh-CN"/>
        </w:rPr>
        <w:t>本公司聘请的［XX会计师事务所］正在对本公司［________年度（或期间）］的财务报表进行审计，按照［中国注册会计师审计准则］［</w:t>
      </w:r>
      <w:r>
        <w:rPr>
          <w:rFonts w:hint="eastAsia"/>
          <w:b w:val="0"/>
          <w:bCs w:val="0"/>
          <w:i/>
          <w:iCs/>
          <w:lang w:val="en-US" w:eastAsia="zh-CN"/>
        </w:rPr>
        <w:t>列明其它相关审计准则名称］</w:t>
      </w:r>
      <w:r>
        <w:rPr>
          <w:rFonts w:hint="eastAsia"/>
          <w:b w:val="0"/>
          <w:bCs w:val="0"/>
          <w:lang w:val="en-US" w:eastAsia="zh-CN"/>
        </w:rPr>
        <w:t>的要求，应当询证截至［___年___月___日］（即“函证基准日”）本公司与贵行相关的信息。请填写下列第1—14项及附表（如适用）中的表格，并签字和盖章。</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b w:val="0"/>
          <w:bCs w:val="0"/>
          <w:lang w:val="en-US" w:eastAsia="zh-CN"/>
        </w:rPr>
      </w:pPr>
      <w:r>
        <w:rPr>
          <w:rFonts w:hint="eastAsia"/>
          <w:b w:val="0"/>
          <w:bCs w:val="0"/>
          <w:lang w:val="en-US" w:eastAsia="zh-CN"/>
        </w:rPr>
        <w:t>本公司谨授权贵行将回函直接寄至XX会计师事务所［或直接转交XX会计师事务所函证经办人］，地址及联系方式如下：</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b w:val="0"/>
          <w:bCs w:val="0"/>
          <w:lang w:val="en-US" w:eastAsia="zh-CN"/>
        </w:rPr>
      </w:pPr>
      <w:r>
        <w:rPr>
          <w:rFonts w:hint="eastAsia"/>
          <w:b w:val="0"/>
          <w:bCs w:val="0"/>
          <w:lang w:val="en-US" w:eastAsia="zh-CN"/>
        </w:rPr>
        <w:t>回函地址：</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b w:val="0"/>
          <w:bCs w:val="0"/>
          <w:lang w:val="en-US" w:eastAsia="zh-CN"/>
        </w:rPr>
      </w:pPr>
      <w:r>
        <w:rPr>
          <w:rFonts w:hint="eastAsia"/>
          <w:b w:val="0"/>
          <w:bCs w:val="0"/>
          <w:lang w:val="en-US" w:eastAsia="zh-CN"/>
        </w:rPr>
        <w:t>联系人：            电话：            传真：            邮编：</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b w:val="0"/>
          <w:bCs w:val="0"/>
          <w:lang w:val="en-US" w:eastAsia="zh-CN"/>
        </w:rPr>
      </w:pPr>
      <w:r>
        <w:rPr>
          <w:rFonts w:hint="eastAsia"/>
          <w:b w:val="0"/>
          <w:bCs w:val="0"/>
          <w:lang w:val="en-US" w:eastAsia="zh-CN"/>
        </w:rPr>
        <w:t>电子邮箱：</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b w:val="0"/>
          <w:bCs w:val="0"/>
          <w:lang w:val="en-US" w:eastAsia="zh-CN"/>
        </w:rPr>
      </w:pPr>
      <w:r>
        <w:rPr>
          <w:rFonts w:hint="eastAsia"/>
          <w:b w:val="0"/>
          <w:bCs w:val="0"/>
          <w:lang w:val="en-US" w:eastAsia="zh-CN"/>
        </w:rPr>
        <w:t>本公司谨授权贵行可从本公司XX账户支取办理本询证函回函服务的费用。</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b/>
          <w:bCs/>
          <w:lang w:val="en-US" w:eastAsia="zh-CN"/>
        </w:rPr>
      </w:pPr>
      <w:r>
        <w:rPr>
          <w:rFonts w:hint="eastAsia"/>
          <w:b w:val="0"/>
          <w:bCs w:val="0"/>
          <w:lang w:val="en-US" w:eastAsia="zh-CN"/>
        </w:rPr>
        <w:t xml:space="preserve">                                                </w:t>
      </w:r>
      <w:r>
        <w:rPr>
          <w:rFonts w:hint="eastAsia"/>
          <w:b/>
          <w:bCs/>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200" w:line="312" w:lineRule="auto"/>
        <w:ind w:firstLine="4849" w:firstLineChars="2300"/>
        <w:textAlignment w:val="auto"/>
        <w:rPr>
          <w:rFonts w:hint="eastAsia"/>
          <w:b/>
          <w:bCs/>
          <w:lang w:val="en-US" w:eastAsia="zh-CN"/>
        </w:rPr>
      </w:pPr>
      <w:r>
        <w:rPr>
          <w:rFonts w:hint="eastAsia"/>
          <w:b/>
          <w:bCs/>
          <w:lang w:val="en-US" w:eastAsia="zh-CN"/>
        </w:rPr>
        <w:t>（预留签章）</w:t>
      </w:r>
    </w:p>
    <w:p>
      <w:pPr>
        <w:keepNext w:val="0"/>
        <w:keepLines w:val="0"/>
        <w:pageBreakBefore w:val="0"/>
        <w:widowControl w:val="0"/>
        <w:kinsoku/>
        <w:wordWrap/>
        <w:overflowPunct/>
        <w:topLinePunct w:val="0"/>
        <w:autoSpaceDE/>
        <w:autoSpaceDN/>
        <w:bidi w:val="0"/>
        <w:adjustRightInd/>
        <w:snapToGrid/>
        <w:spacing w:after="200" w:line="312" w:lineRule="auto"/>
        <w:ind w:firstLine="420"/>
        <w:textAlignment w:val="auto"/>
        <w:rPr>
          <w:rFonts w:hint="eastAsia"/>
          <w:b/>
          <w:bCs/>
          <w:lang w:val="en-US" w:eastAsia="zh-CN"/>
        </w:rPr>
      </w:pPr>
      <w:r>
        <w:rPr>
          <w:rFonts w:hint="eastAsia"/>
          <w:b/>
          <w:bCs/>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after="200" w:line="312" w:lineRule="auto"/>
        <w:ind w:firstLine="420"/>
        <w:textAlignment w:val="auto"/>
        <w:rPr>
          <w:rFonts w:hint="eastAsia"/>
          <w:b/>
          <w:bCs/>
          <w:lang w:val="en-US" w:eastAsia="zh-CN"/>
        </w:rPr>
      </w:pPr>
      <w:r>
        <w:rPr>
          <w:rFonts w:hint="eastAsia"/>
          <w:b/>
          <w:bCs/>
          <w:lang w:val="en-US" w:eastAsia="zh-CN"/>
        </w:rPr>
        <w:t xml:space="preserve">                                          经办人：</w:t>
      </w:r>
    </w:p>
    <w:p>
      <w:pPr>
        <w:keepNext w:val="0"/>
        <w:keepLines w:val="0"/>
        <w:pageBreakBefore w:val="0"/>
        <w:widowControl w:val="0"/>
        <w:kinsoku/>
        <w:wordWrap/>
        <w:overflowPunct/>
        <w:topLinePunct w:val="0"/>
        <w:autoSpaceDE/>
        <w:autoSpaceDN/>
        <w:bidi w:val="0"/>
        <w:adjustRightInd/>
        <w:snapToGrid/>
        <w:spacing w:after="200" w:line="312" w:lineRule="auto"/>
        <w:ind w:firstLine="420"/>
        <w:textAlignment w:val="auto"/>
        <w:rPr>
          <w:rFonts w:hint="eastAsia"/>
          <w:b/>
          <w:bCs/>
          <w:lang w:val="en-US" w:eastAsia="zh-CN"/>
        </w:rPr>
      </w:pPr>
      <w:r>
        <w:rPr>
          <w:rFonts w:hint="eastAsia"/>
          <w:b/>
          <w:bCs/>
          <w:lang w:val="en-US" w:eastAsia="zh-CN"/>
        </w:rPr>
        <w:t xml:space="preserve">                                          职  务：</w:t>
      </w:r>
    </w:p>
    <w:p>
      <w:pPr>
        <w:keepNext w:val="0"/>
        <w:keepLines w:val="0"/>
        <w:pageBreakBefore w:val="0"/>
        <w:widowControl w:val="0"/>
        <w:kinsoku/>
        <w:wordWrap/>
        <w:overflowPunct/>
        <w:topLinePunct w:val="0"/>
        <w:autoSpaceDE/>
        <w:autoSpaceDN/>
        <w:bidi w:val="0"/>
        <w:adjustRightInd/>
        <w:snapToGrid/>
        <w:spacing w:after="200" w:line="312" w:lineRule="auto"/>
        <w:ind w:firstLine="420"/>
        <w:textAlignment w:val="auto"/>
        <w:rPr>
          <w:rFonts w:hint="eastAsia"/>
          <w:b/>
          <w:bCs/>
          <w:lang w:val="en-US" w:eastAsia="zh-CN"/>
        </w:rPr>
      </w:pPr>
      <w:r>
        <w:rPr>
          <w:rFonts w:hint="eastAsia"/>
          <w:b/>
          <w:bCs/>
          <w:lang w:val="en-US" w:eastAsia="zh-CN"/>
        </w:rPr>
        <w:t xml:space="preserve">                                          电  话：</w:t>
      </w:r>
    </w:p>
    <w:p>
      <w:pPr>
        <w:keepNext w:val="0"/>
        <w:keepLines w:val="0"/>
        <w:pageBreakBefore w:val="0"/>
        <w:widowControl w:val="0"/>
        <w:kinsoku/>
        <w:wordWrap/>
        <w:overflowPunct/>
        <w:topLinePunct w:val="0"/>
        <w:autoSpaceDE/>
        <w:autoSpaceDN/>
        <w:bidi w:val="0"/>
        <w:adjustRightInd/>
        <w:snapToGrid/>
        <w:spacing w:after="200" w:line="288" w:lineRule="auto"/>
        <w:ind w:firstLine="420"/>
        <w:textAlignment w:val="auto"/>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b/>
          <w:bCs/>
          <w:lang w:val="en-US" w:eastAsia="zh-CN"/>
        </w:rPr>
      </w:pPr>
      <w:r>
        <w:rPr>
          <w:rFonts w:hint="eastAsia"/>
          <w:b/>
          <w:bCs/>
          <w:lang w:val="en-US" w:eastAsia="zh-CN"/>
        </w:rPr>
        <w:t>________________________</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b w:val="0"/>
          <w:bCs w:val="0"/>
          <w:sz w:val="18"/>
          <w:szCs w:val="18"/>
          <w:lang w:val="en-US" w:eastAsia="zh-CN"/>
        </w:rPr>
      </w:pPr>
      <w:r>
        <w:rPr>
          <w:rFonts w:hint="eastAsia"/>
          <w:b w:val="0"/>
          <w:bCs w:val="0"/>
          <w:sz w:val="18"/>
          <w:szCs w:val="18"/>
          <w:lang w:val="en-US" w:eastAsia="zh-CN"/>
        </w:rPr>
        <w:t>本询证函所列示的1—14项及附表（如适用）信息，以银行印章所代表的总分支机构主体范围进行回函。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b w:val="0"/>
          <w:bCs w:val="0"/>
          <w:sz w:val="18"/>
          <w:szCs w:val="18"/>
          <w:lang w:val="en-US" w:eastAsia="zh-CN"/>
        </w:rPr>
      </w:pPr>
      <w:r>
        <w:rPr>
          <w:rFonts w:hint="eastAsia"/>
          <w:b w:val="0"/>
          <w:bCs w:val="0"/>
          <w:sz w:val="18"/>
          <w:szCs w:val="18"/>
          <w:lang w:val="en-US" w:eastAsia="zh-CN"/>
        </w:rPr>
        <w:t>会计师事务所应按照相关银行公示的函证具体要求提供相关人员的证明文件等。</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b w:val="0"/>
          <w:bCs w:val="0"/>
          <w:sz w:val="18"/>
          <w:szCs w:val="18"/>
          <w:lang w:val="en-US" w:eastAsia="zh-CN"/>
        </w:rPr>
      </w:pPr>
      <w:r>
        <w:rPr>
          <w:rFonts w:hint="eastAsia"/>
          <w:b w:val="0"/>
          <w:bCs w:val="0"/>
          <w:sz w:val="18"/>
          <w:szCs w:val="18"/>
          <w:lang w:val="en-US" w:eastAsia="zh-CN"/>
        </w:rPr>
        <w:t>“回函地址、联系人、电话、传真、邮编、电子邮箱”等要素应完整、准确填写。</w:t>
      </w:r>
    </w:p>
    <w:p>
      <w:pPr>
        <w:keepNext w:val="0"/>
        <w:keepLines w:val="0"/>
        <w:pageBreakBefore w:val="0"/>
        <w:widowControl w:val="0"/>
        <w:kinsoku/>
        <w:wordWrap/>
        <w:overflowPunct/>
        <w:topLinePunct w:val="0"/>
        <w:autoSpaceDE/>
        <w:autoSpaceDN/>
        <w:bidi w:val="0"/>
        <w:adjustRightInd/>
        <w:snapToGrid/>
        <w:spacing w:line="288" w:lineRule="auto"/>
        <w:ind w:left="361" w:hanging="361" w:hangingChars="200"/>
        <w:textAlignment w:val="auto"/>
        <w:rPr>
          <w:rFonts w:hint="eastAsia"/>
          <w:b/>
          <w:bCs/>
          <w:sz w:val="21"/>
          <w:szCs w:val="21"/>
          <w:lang w:val="en-US" w:eastAsia="zh-CN"/>
        </w:rPr>
      </w:pPr>
      <w:r>
        <w:rPr>
          <w:rFonts w:hint="eastAsia"/>
          <w:b/>
          <w:bCs/>
          <w:sz w:val="18"/>
          <w:szCs w:val="18"/>
          <w:lang w:val="en-US" w:eastAsia="zh-CN"/>
        </w:rPr>
        <w:t>___________________________________</w:t>
      </w:r>
      <w:r>
        <w:rPr>
          <w:rFonts w:hint="eastAsia"/>
          <w:b/>
          <w:bCs/>
          <w:sz w:val="21"/>
          <w:szCs w:val="21"/>
          <w:lang w:val="en-US" w:eastAsia="zh-CN"/>
        </w:rPr>
        <w:t>以下由被询证银行填制_____________________________</w:t>
      </w:r>
    </w:p>
    <w:p>
      <w:pPr>
        <w:keepNext w:val="0"/>
        <w:keepLines w:val="0"/>
        <w:pageBreakBefore w:val="0"/>
        <w:widowControl w:val="0"/>
        <w:numPr>
          <w:numId w:val="0"/>
        </w:numPr>
        <w:kinsoku/>
        <w:wordWrap/>
        <w:overflowPunct/>
        <w:topLinePunct w:val="0"/>
        <w:autoSpaceDE/>
        <w:autoSpaceDN/>
        <w:bidi w:val="0"/>
        <w:adjustRightInd/>
        <w:snapToGrid/>
        <w:spacing w:line="288" w:lineRule="auto"/>
        <w:textAlignment w:val="auto"/>
        <w:rPr>
          <w:rFonts w:hint="default"/>
          <w:b w:val="0"/>
          <w:bCs w:val="0"/>
          <w:sz w:val="21"/>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textAlignment w:val="auto"/>
        <w:rPr>
          <w:rFonts w:hint="default"/>
          <w:b w:val="0"/>
          <w:bCs w:val="0"/>
          <w:sz w:val="21"/>
          <w:szCs w:val="21"/>
          <w:lang w:val="en-US" w:eastAsia="zh-CN"/>
        </w:rPr>
      </w:pPr>
      <w:r>
        <w:rPr>
          <w:rFonts w:hint="eastAsia"/>
          <w:b w:val="0"/>
          <w:bCs w:val="0"/>
          <w:sz w:val="21"/>
          <w:szCs w:val="21"/>
          <w:lang w:val="en-US" w:eastAsia="zh-CN"/>
        </w:rPr>
        <w:t xml:space="preserve">银行存款 </w:t>
      </w:r>
    </w:p>
    <w:tbl>
      <w:tblPr>
        <w:tblW w:w="91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060"/>
        <w:gridCol w:w="960"/>
        <w:gridCol w:w="459"/>
        <w:gridCol w:w="450"/>
        <w:gridCol w:w="818"/>
        <w:gridCol w:w="763"/>
        <w:gridCol w:w="1241"/>
        <w:gridCol w:w="723"/>
        <w:gridCol w:w="818"/>
        <w:gridCol w:w="1405"/>
        <w:gridCol w:w="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7" w:hRule="atLeast"/>
          <w:jc w:val="center"/>
        </w:trPr>
        <w:tc>
          <w:tcPr>
            <w:tcW w:w="1060" w:type="dxa"/>
            <w:tcBorders>
              <w:top w:val="single" w:color="000000" w:sz="8" w:space="0"/>
              <w:left w:val="single" w:color="000000" w:sz="8" w:space="0"/>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账户名称</w:t>
            </w:r>
          </w:p>
        </w:tc>
        <w:tc>
          <w:tcPr>
            <w:tcW w:w="960" w:type="dxa"/>
            <w:tcBorders>
              <w:top w:val="single" w:color="000000" w:sz="8"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银行账号</w:t>
            </w:r>
          </w:p>
        </w:tc>
        <w:tc>
          <w:tcPr>
            <w:tcW w:w="459" w:type="dxa"/>
            <w:tcBorders>
              <w:top w:val="single" w:color="000000" w:sz="8"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币种</w:t>
            </w:r>
          </w:p>
        </w:tc>
        <w:tc>
          <w:tcPr>
            <w:tcW w:w="450" w:type="dxa"/>
            <w:tcBorders>
              <w:top w:val="single" w:color="000000" w:sz="8"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利率</w:t>
            </w:r>
          </w:p>
        </w:tc>
        <w:tc>
          <w:tcPr>
            <w:tcW w:w="818" w:type="dxa"/>
            <w:tcBorders>
              <w:top w:val="single" w:color="000000" w:sz="8"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账户类型</w:t>
            </w:r>
          </w:p>
        </w:tc>
        <w:tc>
          <w:tcPr>
            <w:tcW w:w="763" w:type="dxa"/>
            <w:tcBorders>
              <w:top w:val="single" w:color="000000" w:sz="8"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账户余额</w:t>
            </w:r>
          </w:p>
        </w:tc>
        <w:tc>
          <w:tcPr>
            <w:tcW w:w="1241" w:type="dxa"/>
            <w:tcBorders>
              <w:top w:val="single" w:color="000000" w:sz="8"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是否属于资金归集（资金池或其他资金管理）账户</w:t>
            </w:r>
          </w:p>
        </w:tc>
        <w:tc>
          <w:tcPr>
            <w:tcW w:w="723" w:type="dxa"/>
            <w:tcBorders>
              <w:top w:val="single" w:color="000000" w:sz="8"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起始日期</w:t>
            </w:r>
          </w:p>
        </w:tc>
        <w:tc>
          <w:tcPr>
            <w:tcW w:w="818" w:type="dxa"/>
            <w:tcBorders>
              <w:top w:val="single" w:color="000000" w:sz="8"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终止日期</w:t>
            </w:r>
          </w:p>
        </w:tc>
        <w:tc>
          <w:tcPr>
            <w:tcW w:w="1405" w:type="dxa"/>
            <w:tcBorders>
              <w:top w:val="single" w:color="000000" w:sz="8" w:space="0"/>
              <w:left w:val="nil"/>
              <w:bottom w:val="single" w:color="auto" w:sz="4"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是否存在冻结、担保或其它使用限制（如是，请注明）</w:t>
            </w:r>
          </w:p>
        </w:tc>
        <w:tc>
          <w:tcPr>
            <w:tcW w:w="466" w:type="dxa"/>
            <w:tcBorders>
              <w:top w:val="single" w:color="000000" w:sz="8" w:space="0"/>
              <w:left w:val="nil"/>
              <w:bottom w:val="single" w:color="auto" w:sz="4"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60"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960"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459"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450"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818"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763"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1241"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723"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818"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1405"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466"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060"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960"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459"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450"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818"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763"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1241"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723"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818"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1405"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c>
          <w:tcPr>
            <w:tcW w:w="466" w:type="dxa"/>
            <w:tcBorders>
              <w:top w:val="single" w:color="auto" w:sz="4" w:space="0"/>
              <w:left w:val="single" w:color="auto" w:sz="4" w:space="0"/>
              <w:bottom w:val="single" w:color="auto" w:sz="4" w:space="0"/>
              <w:right w:val="single" w:color="auto" w:sz="4" w:space="0"/>
            </w:tcBorders>
            <w:shd w:val="clear"/>
            <w:noWrap/>
            <w:vAlign w:val="center"/>
          </w:tcPr>
          <w:p>
            <w:pPr>
              <w:rPr>
                <w:rFonts w:hint="eastAsia" w:ascii="宋体" w:hAnsi="宋体" w:eastAsia="宋体" w:cs="宋体"/>
                <w:i w:val="0"/>
                <w:iCs w:val="0"/>
                <w:color w:val="000000"/>
                <w:sz w:val="24"/>
                <w:szCs w:val="24"/>
                <w:u w:val="none"/>
              </w:rPr>
            </w:pPr>
          </w:p>
        </w:tc>
      </w:tr>
    </w:tbl>
    <w:p>
      <w:pPr>
        <w:keepNext w:val="0"/>
        <w:keepLines w:val="0"/>
        <w:widowControl/>
        <w:suppressLineNumbers w:val="0"/>
        <w:jc w:val="both"/>
        <w:textAlignment w:val="center"/>
        <w:rPr>
          <w:rFonts w:hint="default"/>
          <w:b/>
          <w:bCs/>
          <w:sz w:val="21"/>
          <w:szCs w:val="21"/>
          <w:lang w:val="en-US" w:eastAsia="zh-CN"/>
        </w:rPr>
      </w:pPr>
    </w:p>
    <w:p>
      <w:pPr>
        <w:keepNext w:val="0"/>
        <w:keepLines w:val="0"/>
        <w:widowControl/>
        <w:suppressLineNumbers w:val="0"/>
        <w:jc w:val="both"/>
        <w:textAlignment w:val="center"/>
        <w:rPr>
          <w:rFonts w:hint="default"/>
          <w:b/>
          <w:bCs/>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textAlignment w:val="auto"/>
        <w:rPr>
          <w:rFonts w:hint="default"/>
          <w:b w:val="0"/>
          <w:bCs w:val="0"/>
          <w:sz w:val="21"/>
          <w:szCs w:val="21"/>
          <w:lang w:val="en-US" w:eastAsia="zh-CN"/>
        </w:rPr>
      </w:pPr>
      <w:r>
        <w:rPr>
          <w:rFonts w:hint="eastAsia"/>
          <w:b w:val="0"/>
          <w:bCs w:val="0"/>
          <w:sz w:val="21"/>
          <w:szCs w:val="21"/>
          <w:lang w:val="en-US" w:eastAsia="zh-CN"/>
        </w:rPr>
        <w:t>银行借款</w:t>
      </w:r>
    </w:p>
    <w:tbl>
      <w:tblPr>
        <w:tblStyle w:val="5"/>
        <w:tblW w:w="92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0"/>
        <w:gridCol w:w="1035"/>
        <w:gridCol w:w="1035"/>
        <w:gridCol w:w="1035"/>
        <w:gridCol w:w="1035"/>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借款人名称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借款账号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币种</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余额</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借款日期</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到期日期</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利率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抵（质）押品/担保人</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default"/>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default"/>
          <w:b w:val="0"/>
          <w:bCs w:val="0"/>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0" w:leftChars="0" w:firstLine="0" w:firstLineChars="0"/>
        <w:textAlignment w:val="auto"/>
        <w:rPr>
          <w:rFonts w:hint="eastAsia"/>
          <w:b w:val="0"/>
          <w:bCs w:val="0"/>
          <w:sz w:val="21"/>
          <w:szCs w:val="21"/>
          <w:lang w:val="en-US" w:eastAsia="zh-CN"/>
        </w:rPr>
      </w:pPr>
      <w:r>
        <w:rPr>
          <w:rFonts w:hint="eastAsia"/>
          <w:b w:val="0"/>
          <w:bCs w:val="0"/>
          <w:sz w:val="21"/>
          <w:szCs w:val="21"/>
          <w:lang w:val="en-US" w:eastAsia="zh-CN"/>
        </w:rPr>
        <w:t>自______年____月____日起至______年____月____日期间内注销的银行存款账户</w:t>
      </w:r>
    </w:p>
    <w:tbl>
      <w:tblPr>
        <w:tblStyle w:val="5"/>
        <w:tblW w:w="91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10"/>
        <w:gridCol w:w="2235"/>
        <w:gridCol w:w="2235"/>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账户名称</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银行账号</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币种</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注销账户日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default"/>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default"/>
          <w:b w:val="0"/>
          <w:bCs w:val="0"/>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0" w:leftChars="0" w:firstLine="0" w:firstLineChars="0"/>
        <w:textAlignment w:val="auto"/>
        <w:rPr>
          <w:rFonts w:hint="eastAsia"/>
          <w:b w:val="0"/>
          <w:bCs w:val="0"/>
          <w:sz w:val="21"/>
          <w:szCs w:val="21"/>
          <w:lang w:val="en-US" w:eastAsia="zh-CN"/>
        </w:rPr>
      </w:pPr>
      <w:r>
        <w:rPr>
          <w:rFonts w:hint="eastAsia"/>
          <w:b w:val="0"/>
          <w:bCs w:val="0"/>
          <w:sz w:val="21"/>
          <w:szCs w:val="21"/>
          <w:lang w:val="en-US" w:eastAsia="zh-CN"/>
        </w:rPr>
        <w:t>本公司作为委托人的委托贷款</w:t>
      </w:r>
    </w:p>
    <w:tbl>
      <w:tblPr>
        <w:tblStyle w:val="5"/>
        <w:tblW w:w="90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63"/>
        <w:gridCol w:w="916"/>
        <w:gridCol w:w="775"/>
        <w:gridCol w:w="850"/>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账户名称</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银行结算账号</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资金借入方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币种</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利率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金额</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贷款起止日期</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0" w:leftChars="0" w:firstLine="0" w:firstLineChars="0"/>
        <w:textAlignment w:val="auto"/>
        <w:rPr>
          <w:rFonts w:hint="eastAsia"/>
          <w:b w:val="0"/>
          <w:bCs w:val="0"/>
          <w:sz w:val="21"/>
          <w:szCs w:val="21"/>
          <w:lang w:val="en-US" w:eastAsia="zh-CN"/>
        </w:rPr>
      </w:pPr>
      <w:r>
        <w:rPr>
          <w:rFonts w:hint="eastAsia"/>
          <w:b w:val="0"/>
          <w:bCs w:val="0"/>
          <w:sz w:val="21"/>
          <w:szCs w:val="21"/>
          <w:lang w:val="en-US" w:eastAsia="zh-CN"/>
        </w:rPr>
        <w:t>本公司作为借款人的委托贷款</w:t>
      </w:r>
    </w:p>
    <w:tbl>
      <w:tblPr>
        <w:tblStyle w:val="5"/>
        <w:tblW w:w="90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63"/>
        <w:gridCol w:w="916"/>
        <w:gridCol w:w="775"/>
        <w:gridCol w:w="850"/>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6" w:hRule="atLeast"/>
          <w:jc w:val="center"/>
        </w:trPr>
        <w:tc>
          <w:tcPr>
            <w:tcW w:w="2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账户名称</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银行结算账号</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资金借出方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币种</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利率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金额</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贷款起止日期</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0" w:leftChars="0" w:firstLine="0" w:firstLineChars="0"/>
        <w:textAlignment w:val="auto"/>
        <w:rPr>
          <w:rFonts w:hint="eastAsia"/>
          <w:b w:val="0"/>
          <w:bCs w:val="0"/>
          <w:sz w:val="21"/>
          <w:szCs w:val="21"/>
          <w:lang w:val="en-US" w:eastAsia="zh-CN"/>
        </w:rPr>
      </w:pPr>
      <w:r>
        <w:rPr>
          <w:rFonts w:hint="eastAsia"/>
          <w:b w:val="0"/>
          <w:bCs w:val="0"/>
          <w:sz w:val="21"/>
          <w:szCs w:val="21"/>
          <w:lang w:val="en-US" w:eastAsia="zh-CN"/>
        </w:rPr>
        <w:t>担保</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r>
        <w:rPr>
          <w:rFonts w:hint="eastAsia"/>
          <w:b w:val="0"/>
          <w:bCs w:val="0"/>
          <w:sz w:val="21"/>
          <w:szCs w:val="21"/>
          <w:lang w:val="en-US" w:eastAsia="zh-CN"/>
        </w:rPr>
        <w:t xml:space="preserve">   （1）本公司为其他单位提供的、以贵行为担保受益人的担保</w:t>
      </w:r>
    </w:p>
    <w:tbl>
      <w:tblPr>
        <w:tblStyle w:val="5"/>
        <w:tblW w:w="89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5"/>
        <w:gridCol w:w="958"/>
        <w:gridCol w:w="1337"/>
        <w:gridCol w:w="1268"/>
        <w:gridCol w:w="1350"/>
        <w:gridCol w:w="1705"/>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被担保人</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担保方式</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币种</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担保余额</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担保到期日</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担保合同编号</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numPr>
          <w:numId w:val="0"/>
        </w:numPr>
        <w:kinsoku/>
        <w:wordWrap/>
        <w:overflowPunct/>
        <w:topLinePunct w:val="0"/>
        <w:autoSpaceDE/>
        <w:autoSpaceDN/>
        <w:bidi w:val="0"/>
        <w:adjustRightInd/>
        <w:snapToGrid/>
        <w:spacing w:line="288" w:lineRule="auto"/>
        <w:textAlignment w:val="auto"/>
        <w:rPr>
          <w:rFonts w:hint="eastAsia"/>
          <w:b w:val="0"/>
          <w:bCs w:val="0"/>
          <w:sz w:val="21"/>
          <w:szCs w:val="21"/>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r>
        <w:rPr>
          <w:rFonts w:hint="eastAsia"/>
          <w:b w:val="0"/>
          <w:bCs w:val="0"/>
          <w:sz w:val="21"/>
          <w:szCs w:val="21"/>
          <w:lang w:val="en-US" w:eastAsia="zh-CN"/>
        </w:rPr>
        <w:t>贵行向本公司提供的担保（如保函业务、备用信用证业务等）</w:t>
      </w:r>
    </w:p>
    <w:tbl>
      <w:tblPr>
        <w:tblStyle w:val="5"/>
        <w:tblW w:w="89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5"/>
        <w:gridCol w:w="958"/>
        <w:gridCol w:w="1337"/>
        <w:gridCol w:w="1268"/>
        <w:gridCol w:w="1350"/>
        <w:gridCol w:w="1705"/>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被担保人</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担保方式</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币种</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担保余额</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担保到期日</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担保合同编号</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numPr>
          <w:numId w:val="0"/>
        </w:numPr>
        <w:kinsoku/>
        <w:wordWrap/>
        <w:overflowPunct/>
        <w:topLinePunct w:val="0"/>
        <w:autoSpaceDE/>
        <w:autoSpaceDN/>
        <w:bidi w:val="0"/>
        <w:adjustRightInd/>
        <w:snapToGrid/>
        <w:spacing w:line="288" w:lineRule="auto"/>
        <w:textAlignment w:val="auto"/>
        <w:rPr>
          <w:rFonts w:hint="default"/>
          <w:b w:val="0"/>
          <w:bCs w:val="0"/>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88" w:lineRule="auto"/>
        <w:textAlignment w:val="auto"/>
        <w:rPr>
          <w:rFonts w:hint="default"/>
          <w:b w:val="0"/>
          <w:bCs w:val="0"/>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0" w:leftChars="0" w:firstLine="0" w:firstLineChars="0"/>
        <w:textAlignment w:val="auto"/>
        <w:rPr>
          <w:rFonts w:hint="eastAsia"/>
          <w:b w:val="0"/>
          <w:bCs w:val="0"/>
          <w:sz w:val="21"/>
          <w:szCs w:val="21"/>
          <w:lang w:val="en-US" w:eastAsia="zh-CN"/>
        </w:rPr>
      </w:pPr>
      <w:r>
        <w:rPr>
          <w:rFonts w:hint="eastAsia"/>
          <w:b w:val="0"/>
          <w:bCs w:val="0"/>
          <w:sz w:val="21"/>
          <w:szCs w:val="21"/>
          <w:lang w:val="en-US" w:eastAsia="zh-CN"/>
        </w:rPr>
        <w:t>本公司为出票人且由贵行承兑而尚未支付的银行承兑汇票</w:t>
      </w:r>
    </w:p>
    <w:tbl>
      <w:tblPr>
        <w:tblStyle w:val="5"/>
        <w:tblW w:w="89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4"/>
        <w:gridCol w:w="1310"/>
        <w:gridCol w:w="777"/>
        <w:gridCol w:w="995"/>
        <w:gridCol w:w="1296"/>
        <w:gridCol w:w="1213"/>
        <w:gridCol w:w="1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银行承兑汇票号码</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结算账户账号</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币种</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票面金额</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出票日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到期日</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38"/>
              </w:tabs>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抵（质）押品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default"/>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default"/>
          <w:b w:val="0"/>
          <w:bCs w:val="0"/>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0" w:leftChars="0" w:firstLine="0" w:firstLineChars="0"/>
        <w:textAlignment w:val="auto"/>
        <w:rPr>
          <w:rFonts w:hint="eastAsia"/>
          <w:b w:val="0"/>
          <w:bCs w:val="0"/>
          <w:sz w:val="21"/>
          <w:szCs w:val="21"/>
          <w:lang w:val="en-US" w:eastAsia="zh-CN"/>
        </w:rPr>
      </w:pPr>
      <w:r>
        <w:rPr>
          <w:rFonts w:hint="eastAsia"/>
          <w:b w:val="0"/>
          <w:bCs w:val="0"/>
          <w:sz w:val="21"/>
          <w:szCs w:val="21"/>
          <w:lang w:val="en-US" w:eastAsia="zh-CN"/>
        </w:rPr>
        <w:t>本公司向贵行已贴现而尚未到期的商业汇票</w:t>
      </w:r>
    </w:p>
    <w:tbl>
      <w:tblPr>
        <w:tblStyle w:val="5"/>
        <w:tblW w:w="89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0"/>
        <w:gridCol w:w="1035"/>
        <w:gridCol w:w="1035"/>
        <w:gridCol w:w="1035"/>
        <w:gridCol w:w="1035"/>
        <w:gridCol w:w="1035"/>
        <w:gridCol w:w="1035"/>
        <w:gridCol w:w="834"/>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商业汇票号码</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承兑人名称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币种</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票面金额</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出票日</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到期日</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贴现日</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贴现率</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贴现净额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numPr>
          <w:numId w:val="0"/>
        </w:numPr>
        <w:kinsoku/>
        <w:wordWrap/>
        <w:overflowPunct/>
        <w:topLinePunct w:val="0"/>
        <w:autoSpaceDE/>
        <w:autoSpaceDN/>
        <w:bidi w:val="0"/>
        <w:adjustRightInd/>
        <w:snapToGrid/>
        <w:spacing w:line="288" w:lineRule="auto"/>
        <w:ind w:left="521" w:leftChars="0"/>
        <w:textAlignment w:val="auto"/>
        <w:rPr>
          <w:rFonts w:hint="eastAsia"/>
          <w:b w:val="0"/>
          <w:bCs w:val="0"/>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0" w:leftChars="0" w:firstLine="0" w:firstLineChars="0"/>
        <w:textAlignment w:val="auto"/>
        <w:rPr>
          <w:rFonts w:hint="eastAsia"/>
          <w:b w:val="0"/>
          <w:bCs w:val="0"/>
          <w:sz w:val="21"/>
          <w:szCs w:val="21"/>
          <w:lang w:val="en-US" w:eastAsia="zh-CN"/>
        </w:rPr>
      </w:pPr>
      <w:r>
        <w:rPr>
          <w:rFonts w:hint="eastAsia"/>
          <w:b w:val="0"/>
          <w:bCs w:val="0"/>
          <w:sz w:val="21"/>
          <w:szCs w:val="21"/>
          <w:lang w:val="en-US" w:eastAsia="zh-CN"/>
        </w:rPr>
        <w:t>本公司为持票人且由贵行托收的商业汇票</w:t>
      </w:r>
    </w:p>
    <w:tbl>
      <w:tblPr>
        <w:tblStyle w:val="5"/>
        <w:tblW w:w="90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16"/>
        <w:gridCol w:w="2073"/>
        <w:gridCol w:w="1050"/>
        <w:gridCol w:w="1479"/>
        <w:gridCol w:w="1296"/>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商业汇票号码</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承兑人名称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币种</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票面金额</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出票日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到期日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Height w:val="500" w:hRule="atLeast"/>
          <w:jc w:val="center"/>
        </w:trPr>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Height w:val="500" w:hRule="atLeast"/>
          <w:jc w:val="center"/>
        </w:trPr>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0" w:leftChars="0" w:firstLine="0" w:firstLineChars="0"/>
        <w:textAlignment w:val="auto"/>
        <w:rPr>
          <w:rFonts w:hint="eastAsia"/>
          <w:b w:val="0"/>
          <w:bCs w:val="0"/>
          <w:sz w:val="21"/>
          <w:szCs w:val="21"/>
          <w:lang w:val="en-US" w:eastAsia="zh-CN"/>
        </w:rPr>
      </w:pPr>
      <w:r>
        <w:rPr>
          <w:rFonts w:hint="eastAsia"/>
          <w:b w:val="0"/>
          <w:bCs w:val="0"/>
          <w:sz w:val="21"/>
          <w:szCs w:val="21"/>
          <w:lang w:val="en-US" w:eastAsia="zh-CN"/>
        </w:rPr>
        <w:t>本公司为申请人，由贵行开具的、未履行完毕的不可撤销信用证</w:t>
      </w:r>
    </w:p>
    <w:tbl>
      <w:tblPr>
        <w:tblStyle w:val="5"/>
        <w:tblW w:w="90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16"/>
        <w:gridCol w:w="2073"/>
        <w:gridCol w:w="1050"/>
        <w:gridCol w:w="1479"/>
        <w:gridCol w:w="1296"/>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信用证号码</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受益人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币种</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信用证金额</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到期日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未使用金额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0" w:leftChars="0" w:firstLine="0" w:firstLineChars="0"/>
        <w:textAlignment w:val="auto"/>
        <w:rPr>
          <w:rFonts w:hint="eastAsia"/>
          <w:b w:val="0"/>
          <w:bCs w:val="0"/>
          <w:sz w:val="21"/>
          <w:szCs w:val="21"/>
          <w:lang w:val="en-US" w:eastAsia="zh-CN"/>
        </w:rPr>
      </w:pPr>
      <w:r>
        <w:rPr>
          <w:rFonts w:hint="eastAsia"/>
          <w:b w:val="0"/>
          <w:bCs w:val="0"/>
          <w:sz w:val="21"/>
          <w:szCs w:val="21"/>
          <w:lang w:val="en-US" w:eastAsia="zh-CN"/>
        </w:rPr>
        <w:t>本公司与贵行之间未履行完毕的外汇买卖合约</w:t>
      </w:r>
    </w:p>
    <w:tbl>
      <w:tblPr>
        <w:tblStyle w:val="5"/>
        <w:tblW w:w="89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4"/>
        <w:gridCol w:w="1310"/>
        <w:gridCol w:w="777"/>
        <w:gridCol w:w="995"/>
        <w:gridCol w:w="1296"/>
        <w:gridCol w:w="1213"/>
        <w:gridCol w:w="1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类别</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合约号码</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贵行卖出币种</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贵行买入币种</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未履行的合约买卖金额</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汇率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38"/>
              </w:tabs>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交收日期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0" w:leftChars="0" w:firstLine="0" w:firstLineChars="0"/>
        <w:textAlignment w:val="auto"/>
        <w:rPr>
          <w:rFonts w:hint="eastAsia"/>
          <w:b w:val="0"/>
          <w:bCs w:val="0"/>
          <w:sz w:val="21"/>
          <w:szCs w:val="21"/>
          <w:lang w:val="en-US" w:eastAsia="zh-CN"/>
        </w:rPr>
      </w:pPr>
      <w:r>
        <w:rPr>
          <w:rFonts w:hint="eastAsia"/>
          <w:b w:val="0"/>
          <w:bCs w:val="0"/>
          <w:sz w:val="21"/>
          <w:szCs w:val="21"/>
          <w:lang w:val="en-US" w:eastAsia="zh-CN"/>
        </w:rPr>
        <w:t>本公司存放于贵行托管的证券或其他产权文件</w:t>
      </w:r>
    </w:p>
    <w:tbl>
      <w:tblPr>
        <w:tblStyle w:val="5"/>
        <w:tblW w:w="88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52"/>
        <w:gridCol w:w="2222"/>
        <w:gridCol w:w="1296"/>
        <w:gridCol w:w="1227"/>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2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证券或其他产权文件名称</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证券代码或产权文件编号</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数量</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币种</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left="0" w:leftChars="0" w:firstLine="0" w:firstLineChars="0"/>
        <w:textAlignment w:val="auto"/>
        <w:rPr>
          <w:rFonts w:hint="eastAsia"/>
          <w:b w:val="0"/>
          <w:bCs w:val="0"/>
          <w:sz w:val="21"/>
          <w:szCs w:val="21"/>
          <w:lang w:val="en-US" w:eastAsia="zh-CN"/>
        </w:rPr>
      </w:pPr>
      <w:r>
        <w:rPr>
          <w:rFonts w:hint="eastAsia"/>
          <w:b w:val="0"/>
          <w:bCs w:val="0"/>
          <w:sz w:val="21"/>
          <w:szCs w:val="21"/>
          <w:lang w:val="en-US" w:eastAsia="zh-CN"/>
        </w:rPr>
        <w:t>本公司购买的由贵行发行的未到期银行理财产品</w:t>
      </w:r>
    </w:p>
    <w:tbl>
      <w:tblPr>
        <w:tblStyle w:val="5"/>
        <w:tblW w:w="90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1"/>
        <w:gridCol w:w="1898"/>
        <w:gridCol w:w="775"/>
        <w:gridCol w:w="850"/>
        <w:gridCol w:w="1035"/>
        <w:gridCol w:w="1035"/>
        <w:gridCol w:w="103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产品名称</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产品类型（封闭式/开放式））</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币种</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持有份额</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产品净值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购买日</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到期日</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是否被用于担保或存在其他使用限制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lang w:val="en-US" w:eastAsia="zh-CN"/>
        </w:rPr>
      </w:pPr>
      <w:r>
        <w:rPr>
          <w:rFonts w:hint="eastAsia"/>
          <w:b w:val="0"/>
          <w:bCs w:val="0"/>
          <w:sz w:val="21"/>
          <w:szCs w:val="21"/>
          <w:lang w:val="en-US" w:eastAsia="zh-CN"/>
        </w:rPr>
        <w:t>14、其他</w:t>
      </w:r>
    </w:p>
    <w:tbl>
      <w:tblPr>
        <w:tblStyle w:val="5"/>
        <w:tblW w:w="89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9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bCs/>
          <w:sz w:val="21"/>
          <w:szCs w:val="21"/>
          <w:u w:val="none"/>
          <w:lang w:val="en-US" w:eastAsia="zh-CN"/>
        </w:rPr>
      </w:pPr>
    </w:p>
    <w:p>
      <w:pPr>
        <w:keepNext w:val="0"/>
        <w:keepLines w:val="0"/>
        <w:pageBreakBefore w:val="0"/>
        <w:widowControl w:val="0"/>
        <w:numPr>
          <w:ilvl w:val="0"/>
          <w:numId w:val="0"/>
        </w:numPr>
        <w:tabs>
          <w:tab w:val="left" w:pos="819"/>
        </w:tabs>
        <w:kinsoku/>
        <w:wordWrap/>
        <w:overflowPunct/>
        <w:topLinePunct w:val="0"/>
        <w:autoSpaceDE/>
        <w:autoSpaceDN/>
        <w:bidi w:val="0"/>
        <w:adjustRightInd/>
        <w:snapToGrid/>
        <w:spacing w:line="288" w:lineRule="auto"/>
        <w:ind w:leftChars="0"/>
        <w:textAlignment w:val="auto"/>
        <w:rPr>
          <w:rFonts w:hint="eastAsia"/>
          <w:b/>
          <w:bCs/>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bCs/>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bCs/>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bCs/>
          <w:sz w:val="21"/>
          <w:szCs w:val="21"/>
          <w:u w:val="none"/>
          <w:lang w:val="en-US" w:eastAsia="zh-CN"/>
        </w:rPr>
      </w:pPr>
      <w:r>
        <w:rPr>
          <w:rFonts w:hint="eastAsia"/>
          <w:b/>
          <w:bCs/>
          <w:sz w:val="21"/>
          <w:szCs w:val="21"/>
          <w:u w:val="none"/>
          <w:lang w:val="en-US" w:eastAsia="zh-CN"/>
        </w:rPr>
        <w:t xml:space="preserve">附表   资金归集（资金池或其他资金管理）账户具体信息 </w:t>
      </w:r>
    </w:p>
    <w:tbl>
      <w:tblPr>
        <w:tblStyle w:val="5"/>
        <w:tblW w:w="90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6"/>
        <w:gridCol w:w="1664"/>
        <w:gridCol w:w="1159"/>
        <w:gridCol w:w="1575"/>
        <w:gridCol w:w="1035"/>
        <w:gridCol w:w="526"/>
        <w:gridCol w:w="1544"/>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序号</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资金提供机构名称（即拨入资金的具体机构）</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资金提供机构账号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资金使用机构名称（即向该具体机构拨出资金）</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资金使用机构账号</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币种</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截至函证基准日拨入或拨出资金余额（拨出填列正数，拨入填列负数）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15"/>
                <w:szCs w:val="15"/>
                <w:u w:val="none"/>
                <w:lang w:val="en-US" w:eastAsia="zh-CN" w:bidi="ar"/>
              </w:rPr>
              <w:t>举例</w:t>
            </w:r>
            <w:r>
              <w:rPr>
                <w:rFonts w:hint="eastAsia" w:ascii="宋体" w:hAnsi="宋体" w:eastAsia="宋体" w:cs="宋体"/>
                <w:i w:val="0"/>
                <w:iCs w:val="0"/>
                <w:color w:val="000000"/>
                <w:kern w:val="0"/>
                <w:sz w:val="15"/>
                <w:szCs w:val="15"/>
                <w:u w:val="none"/>
                <w:lang w:val="en-US" w:eastAsia="zh-CN" w:bidi="ar"/>
              </w:rPr>
              <w:t>：A公司</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260"/>
              </w:tabs>
              <w:jc w:val="left"/>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ab/>
            </w:r>
            <w:r>
              <w:rPr>
                <w:rFonts w:hint="eastAsia" w:ascii="宋体" w:hAnsi="宋体" w:eastAsia="宋体" w:cs="宋体"/>
                <w:i w:val="0"/>
                <w:iCs w:val="0"/>
                <w:color w:val="000000"/>
                <w:sz w:val="24"/>
                <w:szCs w:val="24"/>
                <w:u w:val="none"/>
                <w:lang w:val="en-US" w:eastAsia="zh-CN"/>
              </w:rPr>
              <w:t xml:space="preserve">  </w:t>
            </w:r>
            <w:r>
              <w:rPr>
                <w:rFonts w:hint="eastAsia"/>
                <w:b w:val="0"/>
                <w:bCs w:val="0"/>
                <w:lang w:val="en-US" w:eastAsia="zh-CN"/>
              </w:rPr>
              <w:t>XXXX</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15"/>
                <w:szCs w:val="15"/>
                <w:u w:val="none"/>
                <w:lang w:val="en-US" w:eastAsia="zh-CN" w:bidi="ar"/>
              </w:rPr>
              <w:t>举例：B公司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b w:val="0"/>
                <w:bCs w:val="0"/>
                <w:lang w:val="en-US" w:eastAsia="zh-CN"/>
              </w:rPr>
              <w:t>XXXX</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15"/>
                <w:szCs w:val="15"/>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b w:val="0"/>
                <w:bCs w:val="0"/>
                <w:lang w:val="en-US" w:eastAsia="zh-C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15"/>
                <w:szCs w:val="15"/>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b w:val="0"/>
                <w:bCs w:val="0"/>
                <w:lang w:val="en-US" w:eastAsia="zh-C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default"/>
          <w:b/>
          <w:bCs/>
          <w:sz w:val="21"/>
          <w:szCs w:val="21"/>
          <w:u w:val="none"/>
          <w:lang w:val="en-US" w:eastAsia="zh-CN"/>
        </w:rPr>
      </w:pPr>
    </w:p>
    <w:p>
      <w:pPr>
        <w:keepNext w:val="0"/>
        <w:keepLines w:val="0"/>
        <w:widowControl/>
        <w:suppressLineNumbers w:val="0"/>
        <w:jc w:val="center"/>
        <w:textAlignment w:val="center"/>
        <w:rPr>
          <w:rFonts w:hint="eastAsia"/>
          <w:b w:val="0"/>
          <w:bCs w:val="0"/>
          <w:sz w:val="21"/>
          <w:szCs w:val="21"/>
          <w:u w:val="single"/>
          <w:lang w:val="en-US" w:eastAsia="zh-CN"/>
        </w:rPr>
      </w:pPr>
    </w:p>
    <w:p>
      <w:pPr>
        <w:keepNext w:val="0"/>
        <w:keepLines w:val="0"/>
        <w:widowControl/>
        <w:suppressLineNumbers w:val="0"/>
        <w:jc w:val="both"/>
        <w:textAlignment w:val="center"/>
        <w:rPr>
          <w:rFonts w:hint="eastAsia"/>
          <w:b w:val="0"/>
          <w:bCs w:val="0"/>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default"/>
          <w:b/>
          <w:bCs/>
          <w:sz w:val="21"/>
          <w:szCs w:val="21"/>
          <w:u w:val="single"/>
          <w:lang w:val="en-US" w:eastAsia="zh-CN"/>
        </w:rPr>
      </w:pPr>
      <w:r>
        <w:rPr>
          <w:rFonts w:hint="eastAsia"/>
          <w:b w:val="0"/>
          <w:bCs w:val="0"/>
          <w:sz w:val="21"/>
          <w:szCs w:val="21"/>
          <w:u w:val="single"/>
          <w:lang w:val="en-US" w:eastAsia="zh-CN"/>
        </w:rPr>
        <w:t xml:space="preserve">                       </w:t>
      </w:r>
      <w:r>
        <w:rPr>
          <w:rFonts w:hint="eastAsia"/>
          <w:b/>
          <w:bCs/>
          <w:sz w:val="21"/>
          <w:szCs w:val="21"/>
          <w:u w:val="single"/>
          <w:lang w:val="en-US" w:eastAsia="zh-CN"/>
        </w:rPr>
        <w:t xml:space="preserve">以下由被询证银行填列                                    </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bCs/>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bCs/>
          <w:sz w:val="21"/>
          <w:szCs w:val="21"/>
          <w:u w:val="none"/>
          <w:lang w:val="en-US" w:eastAsia="zh-CN"/>
        </w:rPr>
      </w:pPr>
      <w:r>
        <w:rPr>
          <w:rFonts w:hint="eastAsia"/>
          <w:b/>
          <w:bCs/>
          <w:sz w:val="21"/>
          <w:szCs w:val="21"/>
          <w:u w:val="none"/>
          <w:lang w:val="en-US" w:eastAsia="zh-CN"/>
        </w:rPr>
        <w:t>结论：</w:t>
      </w:r>
    </w:p>
    <w:tbl>
      <w:tblPr>
        <w:tblW w:w="83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83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经本行核对，所函证项目与本行记载信息相符。特此函复。</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年    月     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经办人：        职务：         电话：</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复核人：        职务：         电话：</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（银行盖章）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83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经本行核对，存在以下不符之处。</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年    月     日</w:t>
            </w:r>
            <w:r>
              <w:rPr>
                <w:rFonts w:hint="eastAsia" w:ascii="宋体" w:hAnsi="宋体" w:eastAsia="宋体" w:cs="宋体"/>
                <w:i w:val="0"/>
                <w:iCs w:val="0"/>
                <w:color w:val="000000"/>
                <w:kern w:val="0"/>
                <w:sz w:val="22"/>
                <w:szCs w:val="22"/>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经办人：        职务：         电话：</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复核人：        职务：         电话：</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                                                      （银行盖章）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2" w:hRule="atLeast"/>
          <w:jc w:val="center"/>
        </w:trPr>
        <w:tc>
          <w:tcPr>
            <w:tcW w:w="83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bCs/>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default"/>
          <w:b/>
          <w:bCs/>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default"/>
          <w:b/>
          <w:bCs/>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default"/>
          <w:b/>
          <w:bCs/>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default"/>
          <w:b/>
          <w:bCs/>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default"/>
          <w:b/>
          <w:bCs/>
          <w:sz w:val="21"/>
          <w:szCs w:val="21"/>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b w:val="0"/>
          <w:bCs w:val="0"/>
          <w:sz w:val="21"/>
          <w:szCs w:val="21"/>
          <w:u w:val="none"/>
          <w:lang w:val="en-US" w:eastAsia="zh-CN"/>
        </w:rPr>
      </w:pPr>
      <w:r>
        <w:rPr>
          <w:rFonts w:hint="eastAsia"/>
          <w:b w:val="0"/>
          <w:bCs w:val="0"/>
          <w:sz w:val="21"/>
          <w:szCs w:val="21"/>
          <w:u w:val="none"/>
          <w:lang w:val="en-US" w:eastAsia="zh-CN"/>
        </w:rPr>
        <w:t>附2：</w:t>
      </w:r>
    </w:p>
    <w:p>
      <w:pPr>
        <w:pStyle w:val="2"/>
        <w:bidi w:val="0"/>
        <w:jc w:val="center"/>
        <w:rPr>
          <w:rFonts w:hint="eastAsia"/>
          <w:lang w:val="en-US" w:eastAsia="zh-CN"/>
        </w:rPr>
      </w:pPr>
      <w:r>
        <w:rPr>
          <w:rFonts w:hint="eastAsia"/>
          <w:lang w:val="en-US" w:eastAsia="zh-CN"/>
        </w:rPr>
        <w:t>验资业务银行</w:t>
      </w:r>
      <w:r>
        <w:rPr>
          <w:rFonts w:hint="eastAsia"/>
          <w:lang w:val="en-US" w:eastAsia="zh-CN"/>
        </w:rPr>
        <w:t>询证函</w:t>
      </w:r>
    </w:p>
    <w:p>
      <w:pPr>
        <w:rPr>
          <w:rFonts w:hint="eastAsia"/>
          <w:lang w:val="en-US" w:eastAsia="zh-CN"/>
        </w:rPr>
      </w:pPr>
      <w:r>
        <w:rPr>
          <w:rFonts w:hint="eastAsia"/>
          <w:lang w:val="en-US" w:eastAsia="zh-CN"/>
        </w:rPr>
        <w:t xml:space="preserve">                                                                   编号：</w:t>
      </w:r>
    </w:p>
    <w:p>
      <w:pPr>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b/>
          <w:bCs/>
          <w:lang w:val="en-US" w:eastAsia="zh-CN"/>
        </w:rPr>
      </w:pPr>
      <w:r>
        <w:rPr>
          <w:rFonts w:hint="eastAsia"/>
          <w:b/>
          <w:bCs/>
          <w:lang w:val="en-US" w:eastAsia="zh-CN"/>
        </w:rPr>
        <w:t>XX（银行）（以下简称“贵行”，即“函证收件人”）：</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b w:val="0"/>
          <w:bCs w:val="0"/>
          <w:lang w:val="en-US" w:eastAsia="zh-CN"/>
        </w:rPr>
      </w:pPr>
      <w:r>
        <w:rPr>
          <w:rFonts w:hint="eastAsia"/>
          <w:b w:val="0"/>
          <w:bCs w:val="0"/>
          <w:lang w:val="en-US" w:eastAsia="zh-CN"/>
        </w:rPr>
        <w:t>本公司［（*筹）］聘请的XX会计师事务所正在对本公司［（*筹）］的注册资本实收（或注册资本、实收资本变更）情况进行审验。按照国家有关法规的规定和［中国注册会计师审计准则］［</w:t>
      </w:r>
      <w:r>
        <w:rPr>
          <w:rFonts w:hint="eastAsia"/>
          <w:b w:val="0"/>
          <w:bCs w:val="0"/>
          <w:i/>
          <w:iCs/>
          <w:lang w:val="en-US" w:eastAsia="zh-CN"/>
        </w:rPr>
        <w:t>列明其他相关审计准则名称</w:t>
      </w:r>
      <w:r>
        <w:rPr>
          <w:rFonts w:hint="eastAsia"/>
          <w:b w:val="0"/>
          <w:bCs w:val="0"/>
          <w:lang w:val="en-US" w:eastAsia="zh-CN"/>
        </w:rPr>
        <w:t>］的要求，应当询证本公司［（*筹）］［出资者（股东）］［#外方股东］向贵行缴存的出资额。下列数据及事项［出自本公司账簿记录］，如与贵行记录相符，请在本函“结论”部分签字、签章；如有不符，请在本函“结论”部分列明不符项目及具体内容，并签字、签章。回函请直接寄至XX会计师事务所［或直接转交XX会计师事务所函证经办人］，地址及联系方式如下：</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b w:val="0"/>
          <w:bCs w:val="0"/>
          <w:lang w:val="en-US" w:eastAsia="zh-CN"/>
        </w:rPr>
      </w:pPr>
      <w:r>
        <w:rPr>
          <w:rFonts w:hint="eastAsia"/>
          <w:b w:val="0"/>
          <w:bCs w:val="0"/>
          <w:lang w:val="en-US" w:eastAsia="zh-CN"/>
        </w:rPr>
        <w:t>回函地址：</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b w:val="0"/>
          <w:bCs w:val="0"/>
          <w:lang w:val="en-US" w:eastAsia="zh-CN"/>
        </w:rPr>
      </w:pPr>
      <w:r>
        <w:rPr>
          <w:rFonts w:hint="eastAsia"/>
          <w:b w:val="0"/>
          <w:bCs w:val="0"/>
          <w:lang w:val="en-US" w:eastAsia="zh-CN"/>
        </w:rPr>
        <w:t>联系人：            电话：            传真：            邮编：</w:t>
      </w:r>
    </w:p>
    <w:p>
      <w:pPr>
        <w:keepNext w:val="0"/>
        <w:keepLines w:val="0"/>
        <w:pageBreakBefore w:val="0"/>
        <w:widowControl w:val="0"/>
        <w:kinsoku/>
        <w:wordWrap/>
        <w:overflowPunct/>
        <w:topLinePunct w:val="0"/>
        <w:autoSpaceDE/>
        <w:autoSpaceDN/>
        <w:bidi w:val="0"/>
        <w:adjustRightInd/>
        <w:snapToGrid/>
        <w:spacing w:line="312" w:lineRule="auto"/>
        <w:ind w:firstLine="420"/>
        <w:textAlignment w:val="auto"/>
        <w:rPr>
          <w:rFonts w:hint="eastAsia"/>
          <w:b w:val="0"/>
          <w:bCs w:val="0"/>
          <w:lang w:val="en-US" w:eastAsia="zh-CN"/>
        </w:rPr>
      </w:pPr>
      <w:r>
        <w:rPr>
          <w:rFonts w:hint="eastAsia"/>
          <w:b w:val="0"/>
          <w:bCs w:val="0"/>
          <w:lang w:val="en-US" w:eastAsia="zh-CN"/>
        </w:rPr>
        <w:t>电子邮箱：</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b w:val="0"/>
          <w:bCs w:val="0"/>
          <w:sz w:val="21"/>
          <w:szCs w:val="21"/>
          <w:lang w:val="en-US" w:eastAsia="zh-CN"/>
        </w:rPr>
      </w:pPr>
      <w:r>
        <w:rPr>
          <w:rFonts w:hint="eastAsia"/>
          <w:b w:val="0"/>
          <w:bCs w:val="0"/>
          <w:sz w:val="21"/>
          <w:szCs w:val="21"/>
          <w:lang w:val="en-US" w:eastAsia="zh-CN"/>
        </w:rPr>
        <w:t>截至        年    月   日止，本公司［（*筹）］［出资者（股东）］［#外方股东］缴入的出资额列示如下：</w:t>
      </w:r>
    </w:p>
    <w:tbl>
      <w:tblPr>
        <w:tblW w:w="93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080"/>
        <w:gridCol w:w="880"/>
        <w:gridCol w:w="1036"/>
        <w:gridCol w:w="1528"/>
        <w:gridCol w:w="859"/>
        <w:gridCol w:w="764"/>
        <w:gridCol w:w="840"/>
        <w:gridCol w:w="919"/>
        <w:gridCol w:w="668"/>
        <w:gridCol w:w="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缴款人</w:t>
            </w:r>
          </w:p>
        </w:tc>
        <w:tc>
          <w:tcPr>
            <w:tcW w:w="88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缴入日期</w:t>
            </w:r>
          </w:p>
        </w:tc>
        <w:tc>
          <w:tcPr>
            <w:tcW w:w="1036"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#［账户性质］</w:t>
            </w:r>
          </w:p>
        </w:tc>
        <w:tc>
          <w:tcPr>
            <w:tcW w:w="1528"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银行账号</w:t>
            </w:r>
          </w:p>
        </w:tc>
        <w:tc>
          <w:tcPr>
            <w:tcW w:w="859"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币种</w:t>
            </w:r>
          </w:p>
        </w:tc>
        <w:tc>
          <w:tcPr>
            <w:tcW w:w="764"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84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款项用途</w:t>
            </w:r>
          </w:p>
        </w:tc>
        <w:tc>
          <w:tcPr>
            <w:tcW w:w="1587"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#［款项来源］</w:t>
            </w:r>
          </w:p>
        </w:tc>
        <w:tc>
          <w:tcPr>
            <w:tcW w:w="746"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528"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境内</w:t>
            </w:r>
          </w:p>
        </w:tc>
        <w:tc>
          <w:tcPr>
            <w:tcW w:w="6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境外</w:t>
            </w:r>
          </w:p>
        </w:tc>
        <w:tc>
          <w:tcPr>
            <w:tcW w:w="746"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3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74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3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528"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74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b w:val="0"/>
          <w:bCs w:val="0"/>
          <w:sz w:val="21"/>
          <w:szCs w:val="21"/>
          <w:lang w:val="en-US" w:eastAsia="zh-CN"/>
        </w:rPr>
      </w:pPr>
      <w:r>
        <w:rPr>
          <w:rFonts w:hint="eastAsia"/>
          <w:b w:val="0"/>
          <w:bCs w:val="0"/>
          <w:sz w:val="21"/>
          <w:szCs w:val="21"/>
          <w:lang w:val="en-US" w:eastAsia="zh-CN"/>
        </w:rPr>
        <w:t xml:space="preserve">                                       </w:t>
      </w:r>
      <w:r>
        <w:rPr>
          <w:rFonts w:hint="eastAsia"/>
          <w:b w:val="0"/>
          <w:bCs w:val="0"/>
          <w:lang w:val="en-US" w:eastAsia="zh-CN"/>
        </w:rPr>
        <w:t>XX公司［（*筹）］：（盖章）</w:t>
      </w:r>
      <w:r>
        <w:rPr>
          <w:rFonts w:hint="eastAsia"/>
          <w:b w:val="0"/>
          <w:bCs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firstLine="420"/>
        <w:jc w:val="center"/>
        <w:textAlignment w:val="auto"/>
        <w:rPr>
          <w:rFonts w:hint="eastAsia"/>
          <w:b w:val="0"/>
          <w:bCs w:val="0"/>
          <w:sz w:val="21"/>
          <w:szCs w:val="21"/>
          <w:lang w:val="en-US" w:eastAsia="zh-CN"/>
        </w:rPr>
      </w:pPr>
      <w:r>
        <w:rPr>
          <w:rFonts w:hint="eastAsia"/>
          <w:b w:val="0"/>
          <w:bCs w:val="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firstLine="420"/>
        <w:jc w:val="center"/>
        <w:textAlignment w:val="auto"/>
        <w:rPr>
          <w:rFonts w:hint="eastAsia"/>
          <w:b w:val="0"/>
          <w:bCs w:val="0"/>
          <w:sz w:val="21"/>
          <w:szCs w:val="21"/>
          <w:lang w:val="en-US" w:eastAsia="zh-CN"/>
        </w:rPr>
      </w:pPr>
      <w:r>
        <w:rPr>
          <w:rFonts w:hint="eastAsia"/>
          <w:b w:val="0"/>
          <w:bCs w:val="0"/>
          <w:sz w:val="21"/>
          <w:szCs w:val="21"/>
          <w:lang w:val="en-US" w:eastAsia="zh-CN"/>
        </w:rPr>
        <w:t xml:space="preserve">                                   法定代表人或委托代理人：</w:t>
      </w:r>
    </w:p>
    <w:p>
      <w:pPr>
        <w:keepNext w:val="0"/>
        <w:keepLines w:val="0"/>
        <w:pageBreakBefore w:val="0"/>
        <w:widowControl w:val="0"/>
        <w:kinsoku/>
        <w:wordWrap/>
        <w:overflowPunct/>
        <w:topLinePunct w:val="0"/>
        <w:autoSpaceDE/>
        <w:autoSpaceDN/>
        <w:bidi w:val="0"/>
        <w:adjustRightInd/>
        <w:snapToGrid/>
        <w:spacing w:line="288" w:lineRule="auto"/>
        <w:ind w:firstLine="420"/>
        <w:jc w:val="center"/>
        <w:textAlignment w:val="auto"/>
        <w:rPr>
          <w:rFonts w:hint="eastAsia"/>
          <w:b w:val="0"/>
          <w:bCs w:val="0"/>
          <w:sz w:val="21"/>
          <w:szCs w:val="21"/>
          <w:lang w:val="en-US" w:eastAsia="zh-CN"/>
        </w:rPr>
      </w:pPr>
      <w:r>
        <w:rPr>
          <w:rFonts w:hint="eastAsia"/>
          <w:b w:val="0"/>
          <w:bCs w:val="0"/>
          <w:sz w:val="21"/>
          <w:szCs w:val="21"/>
          <w:lang w:val="en-US" w:eastAsia="zh-CN"/>
        </w:rPr>
        <w:t xml:space="preserve">                                 （签名并盖章）</w:t>
      </w:r>
    </w:p>
    <w:p>
      <w:pPr>
        <w:keepNext w:val="0"/>
        <w:keepLines w:val="0"/>
        <w:pageBreakBefore w:val="0"/>
        <w:widowControl w:val="0"/>
        <w:kinsoku/>
        <w:wordWrap/>
        <w:overflowPunct/>
        <w:topLinePunct w:val="0"/>
        <w:autoSpaceDE/>
        <w:autoSpaceDN/>
        <w:bidi w:val="0"/>
        <w:adjustRightInd/>
        <w:snapToGrid/>
        <w:spacing w:line="288" w:lineRule="auto"/>
        <w:ind w:firstLine="420"/>
        <w:jc w:val="center"/>
        <w:textAlignment w:val="auto"/>
        <w:rPr>
          <w:rFonts w:hint="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jc w:val="center"/>
        <w:textAlignment w:val="auto"/>
        <w:rPr>
          <w:rFonts w:hint="eastAsia"/>
          <w:b w:val="0"/>
          <w:bCs w:val="0"/>
          <w:sz w:val="21"/>
          <w:szCs w:val="21"/>
          <w:lang w:val="en-US" w:eastAsia="zh-CN"/>
        </w:rPr>
      </w:pPr>
      <w:r>
        <w:rPr>
          <w:rFonts w:hint="eastAsia"/>
          <w:b w:val="0"/>
          <w:bCs w:val="0"/>
          <w:sz w:val="21"/>
          <w:szCs w:val="21"/>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b w:val="0"/>
          <w:bCs w:val="0"/>
          <w:sz w:val="18"/>
          <w:szCs w:val="18"/>
          <w:lang w:val="en-US" w:eastAsia="zh-CN"/>
        </w:rPr>
      </w:pPr>
      <w:r>
        <w:rPr>
          <w:rFonts w:hint="eastAsia"/>
          <w:b/>
          <w:bCs/>
          <w:lang w:val="en-US" w:eastAsia="zh-CN"/>
        </w:rPr>
        <w:t>________________________</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b w:val="0"/>
          <w:bCs w:val="0"/>
          <w:sz w:val="18"/>
          <w:szCs w:val="18"/>
          <w:lang w:val="en-US" w:eastAsia="zh-CN"/>
        </w:rPr>
      </w:pPr>
      <w:r>
        <w:rPr>
          <w:rFonts w:hint="eastAsia"/>
          <w:b w:val="0"/>
          <w:bCs w:val="0"/>
          <w:sz w:val="18"/>
          <w:szCs w:val="18"/>
          <w:lang w:val="en-US" w:eastAsia="zh-CN"/>
        </w:rPr>
        <w:t>本询证函所列示的信息，以银行印章所代表的总分支机构主体范围进行回函。</w:t>
      </w:r>
      <w:bookmarkStart w:id="0" w:name="_GoBack"/>
      <w:bookmarkEnd w:id="0"/>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b w:val="0"/>
          <w:bCs w:val="0"/>
          <w:sz w:val="18"/>
          <w:szCs w:val="18"/>
          <w:lang w:val="en-US" w:eastAsia="zh-CN"/>
        </w:rPr>
      </w:pPr>
      <w:r>
        <w:rPr>
          <w:rFonts w:hint="eastAsia"/>
          <w:b w:val="0"/>
          <w:bCs w:val="0"/>
          <w:sz w:val="18"/>
          <w:szCs w:val="18"/>
          <w:lang w:val="en-US" w:eastAsia="zh-CN"/>
        </w:rPr>
        <w:t>会计师事务所应按照相关银行公示的函证具体要求提供相关人员的证明文件等。</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b w:val="0"/>
          <w:bCs w:val="0"/>
          <w:sz w:val="21"/>
          <w:szCs w:val="21"/>
          <w:lang w:val="en-US" w:eastAsia="zh-CN"/>
        </w:rPr>
      </w:pPr>
      <w:r>
        <w:rPr>
          <w:rFonts w:hint="eastAsia"/>
          <w:b w:val="0"/>
          <w:bCs w:val="0"/>
          <w:sz w:val="18"/>
          <w:szCs w:val="18"/>
          <w:lang w:val="en-US" w:eastAsia="zh-CN"/>
        </w:rPr>
        <w:t>“回函地址、联系人、电话、传真、邮编、电子邮箱”等要素应完整、准确填写。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068237"/>
    <w:multiLevelType w:val="singleLevel"/>
    <w:tmpl w:val="B7068237"/>
    <w:lvl w:ilvl="0" w:tentative="0">
      <w:start w:val="1"/>
      <w:numFmt w:val="decimal"/>
      <w:suff w:val="nothing"/>
      <w:lvlText w:val="%1、"/>
      <w:lvlJc w:val="left"/>
    </w:lvl>
  </w:abstractNum>
  <w:abstractNum w:abstractNumId="1">
    <w:nsid w:val="E0D24753"/>
    <w:multiLevelType w:val="singleLevel"/>
    <w:tmpl w:val="E0D24753"/>
    <w:lvl w:ilvl="0" w:tentative="0">
      <w:start w:val="2"/>
      <w:numFmt w:val="decimal"/>
      <w:suff w:val="nothing"/>
      <w:lvlText w:val="（%1）"/>
      <w:lvlJc w:val="left"/>
    </w:lvl>
  </w:abstractNum>
  <w:abstractNum w:abstractNumId="2">
    <w:nsid w:val="5390B2E0"/>
    <w:multiLevelType w:val="singleLevel"/>
    <w:tmpl w:val="5390B2E0"/>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5ODFiMTExNTgyZTQ5ZDMwMjVjYTRhNTU3ZGVkZDQifQ=="/>
  </w:docVars>
  <w:rsids>
    <w:rsidRoot w:val="00172A27"/>
    <w:rsid w:val="05B45354"/>
    <w:rsid w:val="06260321"/>
    <w:rsid w:val="06A0494E"/>
    <w:rsid w:val="097B6904"/>
    <w:rsid w:val="098A290C"/>
    <w:rsid w:val="0A961240"/>
    <w:rsid w:val="0B2000B0"/>
    <w:rsid w:val="0BFF745A"/>
    <w:rsid w:val="0CDF2F6F"/>
    <w:rsid w:val="0E020932"/>
    <w:rsid w:val="1629525B"/>
    <w:rsid w:val="16C531D6"/>
    <w:rsid w:val="19BB08C0"/>
    <w:rsid w:val="1C224C26"/>
    <w:rsid w:val="1CAA540F"/>
    <w:rsid w:val="1D506B65"/>
    <w:rsid w:val="1E4946EC"/>
    <w:rsid w:val="1EC65D3D"/>
    <w:rsid w:val="24844DBF"/>
    <w:rsid w:val="257F4D8A"/>
    <w:rsid w:val="25F275CF"/>
    <w:rsid w:val="2A665391"/>
    <w:rsid w:val="2BCF4ECF"/>
    <w:rsid w:val="2D7C6A36"/>
    <w:rsid w:val="2FDD4C94"/>
    <w:rsid w:val="33D756E6"/>
    <w:rsid w:val="350610C5"/>
    <w:rsid w:val="35F133AF"/>
    <w:rsid w:val="37421881"/>
    <w:rsid w:val="37667C65"/>
    <w:rsid w:val="3AE55345"/>
    <w:rsid w:val="3F532744"/>
    <w:rsid w:val="43EC0836"/>
    <w:rsid w:val="47685334"/>
    <w:rsid w:val="49C26A3E"/>
    <w:rsid w:val="4AE553A4"/>
    <w:rsid w:val="4B650AB0"/>
    <w:rsid w:val="4C036742"/>
    <w:rsid w:val="4E2B0873"/>
    <w:rsid w:val="51254295"/>
    <w:rsid w:val="572C012C"/>
    <w:rsid w:val="57917F8F"/>
    <w:rsid w:val="58461F0B"/>
    <w:rsid w:val="59D14FBA"/>
    <w:rsid w:val="5C3655A9"/>
    <w:rsid w:val="602B6AA7"/>
    <w:rsid w:val="64DE1E51"/>
    <w:rsid w:val="658B24C1"/>
    <w:rsid w:val="697A0C17"/>
    <w:rsid w:val="697A2220"/>
    <w:rsid w:val="69A55B1C"/>
    <w:rsid w:val="6E5042A8"/>
    <w:rsid w:val="6F7C5A5F"/>
    <w:rsid w:val="6F9401C4"/>
    <w:rsid w:val="713B2969"/>
    <w:rsid w:val="71761CBC"/>
    <w:rsid w:val="77004391"/>
    <w:rsid w:val="7B2061A0"/>
    <w:rsid w:val="7C5533D1"/>
    <w:rsid w:val="7D225719"/>
    <w:rsid w:val="7E894074"/>
    <w:rsid w:val="7FCB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1972</Words>
  <Characters>2139</Characters>
  <Lines>0</Lines>
  <Paragraphs>0</Paragraphs>
  <TotalTime>15</TotalTime>
  <ScaleCrop>false</ScaleCrop>
  <LinksUpToDate>false</LinksUpToDate>
  <CharactersWithSpaces>3610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2022-11-09T07:06:00Z</dcterms:created>
  <dc:creator>dell</dc:creator>
  <cp:lastModifiedBy>过去的回不去</cp:lastModifiedBy>
  <cp:lastPrinted>2022-11-10T03:23:11Z</cp:lastPrinted>
  <dcterms:modified xsi:type="dcterms:W3CDTF">2022-11-10T03:39:41Z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36505032E3234E32B9A3265087DE8274</vt:lpwstr>
  </property>
</Properties>
</file>